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浙商研究</w:t>
      </w:r>
      <w:r>
        <w:rPr>
          <w:rFonts w:hint="eastAsia"/>
          <w:b/>
          <w:bCs/>
          <w:sz w:val="36"/>
          <w:lang w:eastAsia="zh-CN"/>
        </w:rPr>
        <w:t>院</w:t>
      </w:r>
      <w:r>
        <w:rPr>
          <w:rFonts w:hint="eastAsia"/>
          <w:b/>
          <w:bCs/>
          <w:sz w:val="36"/>
        </w:rPr>
        <w:t>研究课题设计论证（活页）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预期成果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ind w:left="211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批示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成果去向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ind w:left="21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送交相关部门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82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300" w:lineRule="auto"/>
              <w:ind w:leftChars="0"/>
              <w:rPr>
                <w:rFonts w:ascii="宋体"/>
              </w:rPr>
            </w:pPr>
          </w:p>
        </w:tc>
      </w:tr>
    </w:tbl>
    <w:p>
      <w:pPr>
        <w:tabs>
          <w:tab w:val="left" w:pos="5985"/>
        </w:tabs>
        <w:adjustRightInd w:val="0"/>
        <w:snapToGrid w:val="0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</w:rPr>
        <w:t>特别提示：</w:t>
      </w:r>
      <w:r>
        <w:rPr>
          <w:rFonts w:hint="eastAsia" w:ascii="楷体_GB2312" w:eastAsia="楷体_GB2312"/>
          <w:b/>
          <w:sz w:val="28"/>
          <w:szCs w:val="28"/>
        </w:rPr>
        <w:t>课题设计论证（活页）严禁出现申报者（含课题负责人及课题组成员）姓名、工作单位等有碍匿名评审的相关信息；一旦出现此类信息，则为资格审查不合格，不再参与评审！</w:t>
      </w:r>
      <w:r>
        <w:rPr>
          <w:rFonts w:hint="eastAsia" w:ascii="楷体_GB2312" w:eastAsia="楷体_GB2312"/>
          <w:b/>
          <w:bCs/>
          <w:sz w:val="28"/>
          <w:szCs w:val="28"/>
        </w:rPr>
        <w:t>字数限5000字以内，可加页；</w:t>
      </w:r>
      <w:r>
        <w:rPr>
          <w:rFonts w:hint="eastAsia" w:ascii="楷体_GB2312" w:eastAsia="楷体_GB2312"/>
          <w:b/>
          <w:sz w:val="28"/>
          <w:szCs w:val="28"/>
        </w:rPr>
        <w:t>（上述文字在纸质稿中不得自行删除！）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rFonts w:hint="eastAsia"/>
        <w:lang/>
      </w:rPr>
      <w:t>９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D00"/>
    <w:rsid w:val="001C6C32"/>
    <w:rsid w:val="00285B67"/>
    <w:rsid w:val="00350970"/>
    <w:rsid w:val="003D0586"/>
    <w:rsid w:val="004333B8"/>
    <w:rsid w:val="005209BF"/>
    <w:rsid w:val="005B25DA"/>
    <w:rsid w:val="0060654F"/>
    <w:rsid w:val="006E2157"/>
    <w:rsid w:val="007F50B0"/>
    <w:rsid w:val="008A22A3"/>
    <w:rsid w:val="008D2D00"/>
    <w:rsid w:val="00AC0364"/>
    <w:rsid w:val="00AF583F"/>
    <w:rsid w:val="00B66199"/>
    <w:rsid w:val="00C263A4"/>
    <w:rsid w:val="00D23BB5"/>
    <w:rsid w:val="00D54064"/>
    <w:rsid w:val="00D73D89"/>
    <w:rsid w:val="00D81031"/>
    <w:rsid w:val="00DC087E"/>
    <w:rsid w:val="00DE4F1A"/>
    <w:rsid w:val="00E9767B"/>
    <w:rsid w:val="00EB7313"/>
    <w:rsid w:val="00F824F5"/>
    <w:rsid w:val="00FC45F4"/>
    <w:rsid w:val="00FD202E"/>
    <w:rsid w:val="00FE2529"/>
    <w:rsid w:val="09A61423"/>
    <w:rsid w:val="4507101C"/>
    <w:rsid w:val="52D27971"/>
    <w:rsid w:val="6BF91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Computer</Company>
  <Pages>9</Pages>
  <Words>1530</Words>
  <Characters>8723</Characters>
  <Lines>72</Lines>
  <Paragraphs>20</Paragraphs>
  <TotalTime>0</TotalTime>
  <ScaleCrop>false</ScaleCrop>
  <LinksUpToDate>false</LinksUpToDate>
  <CharactersWithSpaces>10233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chen</dc:creator>
  <cp:lastModifiedBy>PC</cp:lastModifiedBy>
  <cp:lastPrinted>2007-04-12T00:52:00Z</cp:lastPrinted>
  <dcterms:modified xsi:type="dcterms:W3CDTF">2021-03-16T01:16:05Z</dcterms:modified>
  <dc:title>二、课题设计论证1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